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b/>
          <w:bCs/>
          <w:color w:val="000000"/>
          <w:sz w:val="15"/>
          <w:szCs w:val="15"/>
        </w:rPr>
      </w:pP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Основные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требования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,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предъявляемые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к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оригинал-макетам</w:t>
      </w:r>
      <w:proofErr w:type="spellEnd"/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1.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Носители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информации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>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Для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приема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заказа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подходят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следующие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носители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информации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: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- CD, DVD (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Pc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);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-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флэш-накопители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(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Pc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);.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proofErr w:type="spellStart"/>
      <w:r>
        <w:rPr>
          <w:rFonts w:ascii="Tahoma" w:hAnsi="Tahoma" w:cs="Tahoma"/>
          <w:color w:val="000000"/>
          <w:sz w:val="15"/>
          <w:szCs w:val="15"/>
        </w:rPr>
        <w:t>Также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принимаются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архивы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по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электронной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почте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и FTP.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 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2.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Графические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пакеты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(в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порядке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приоритетности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>).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1.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Adobe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 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Illustrator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CS5 и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более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ранние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версии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(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Pс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);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2.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Corel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DRAW 16 и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более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ранние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версии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(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Pс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);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3.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Adobe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Photoshop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CS6 и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более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ранние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версии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(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Рс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);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4. Не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принимаются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оригинал-макеты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,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подготовленные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в пакетах 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MicrosoftWord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>!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 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3.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Общие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требования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для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оригинал-макетов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>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1.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Разработка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нового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или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доработка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уже готового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оригинал-макета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осуществляется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только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при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наличии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заполненного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заказчиком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технического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задания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–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брифа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,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согласованного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и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утвержденного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менеджером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нашей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компании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и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представителем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заказчика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2. При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предъявлении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каких-либо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требований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к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точности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цветопередачи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,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необходимо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наличие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подписанной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цветной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распечатки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с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указанием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того, к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какому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цвету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необходимо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приблизиться: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распечатки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или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экранного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образа.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3. Для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флексографии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недопустимо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предоставление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оригинал-макета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в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виде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единого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отрастрированного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изображения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даже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с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очень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высоким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разрешением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.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Т.е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.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рисованные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объекты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должны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быть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в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векторном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формате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,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фотографические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- в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растровом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4.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Файлы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принимаются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в 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векторном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виде.</w:t>
      </w:r>
      <w:r>
        <w:rPr>
          <w:rFonts w:ascii="Tahoma" w:hAnsi="Tahoma" w:cs="Tahoma"/>
          <w:color w:val="000000"/>
          <w:sz w:val="15"/>
          <w:szCs w:val="15"/>
        </w:rPr>
        <w:t>В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случае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использования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растровых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изображений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,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последние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обязательно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должны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быть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(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linked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) в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векторном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файле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. В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случае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наличия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 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внедренного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(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embedded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)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изображения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,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ответственность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за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возможные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искажения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лежат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на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предоставляющем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оригинал-макет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5. 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Логотипы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,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фирменные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знаки,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текстовые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блоки</w:t>
      </w:r>
      <w:r>
        <w:rPr>
          <w:rFonts w:ascii="Tahoma" w:hAnsi="Tahoma" w:cs="Tahoma"/>
          <w:color w:val="000000"/>
          <w:sz w:val="15"/>
          <w:szCs w:val="15"/>
        </w:rPr>
        <w:t> 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должны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присутствовать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в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макете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в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векторном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виде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 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4.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Требования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к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векторным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элементам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>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1. Текст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желательно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переводить в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кривые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, в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противном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случае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необходимо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предоставлять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все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шрифты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,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использованные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в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оригинал-макете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. 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Если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в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дальнейшем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планируется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вносить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изменения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по тексту</w:t>
      </w:r>
      <w:r>
        <w:rPr>
          <w:rFonts w:ascii="Tahoma" w:hAnsi="Tahoma" w:cs="Tahoma"/>
          <w:color w:val="000000"/>
          <w:sz w:val="15"/>
          <w:szCs w:val="15"/>
        </w:rPr>
        <w:t xml:space="preserve"> (а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это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происходит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практически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всегда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: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например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,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корректор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находит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ошибку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),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рекомендуется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присылать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макет в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двух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вариантах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одновременно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: с текстом (и шрифтами) и в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кривых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(для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проверки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корректности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подстановки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шрифтов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).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2. Текст:</w:t>
      </w:r>
      <w:r>
        <w:rPr>
          <w:rFonts w:ascii="Tahoma" w:hAnsi="Tahoma" w:cs="Tahoma"/>
          <w:color w:val="000000"/>
          <w:sz w:val="15"/>
          <w:szCs w:val="15"/>
        </w:rPr>
        <w:br/>
        <w:t xml:space="preserve">РУБЛЕНЫЙ – не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менее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4,5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пунктов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(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points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);</w:t>
      </w:r>
      <w:r>
        <w:rPr>
          <w:rFonts w:ascii="Tahoma" w:hAnsi="Tahoma" w:cs="Tahoma"/>
          <w:color w:val="000000"/>
          <w:sz w:val="15"/>
          <w:szCs w:val="15"/>
        </w:rPr>
        <w:br/>
        <w:t xml:space="preserve">C ЗАСЕЧКАМИ – не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менее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5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пунктов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(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points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);</w:t>
      </w:r>
      <w:r>
        <w:rPr>
          <w:rFonts w:ascii="Tahoma" w:hAnsi="Tahoma" w:cs="Tahoma"/>
          <w:color w:val="000000"/>
          <w:sz w:val="15"/>
          <w:szCs w:val="15"/>
        </w:rPr>
        <w:br/>
        <w:t xml:space="preserve">ВЫВОРОТКОЙ — не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менее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5,5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пунктов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(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points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).</w:t>
      </w:r>
      <w:r>
        <w:rPr>
          <w:rFonts w:ascii="Tahoma" w:hAnsi="Tahoma" w:cs="Tahoma"/>
          <w:color w:val="000000"/>
          <w:sz w:val="15"/>
          <w:szCs w:val="15"/>
        </w:rPr>
        <w:br/>
        <w:t xml:space="preserve">По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возможности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предусмотреть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печать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текста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отдельной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краской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и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избегать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использования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текста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вывороткой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,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идущей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по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полноцветному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изображению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3. Масштаб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изображения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1:1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4. Все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объекты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векторной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графики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и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текста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должны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быть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в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цветовой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модели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CMYK, а не в RGB.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5. При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использовании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дополнительных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цветов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Pantone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необходимо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обязательно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указать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их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в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сопроводительном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письме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6.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Толщина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линий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не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менее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0,1– 0,15 мм.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Отдельно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стоящая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точка не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менее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0,15 мм.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7.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Градиент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цвета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в от 2% до 100%.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8. 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Толщина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> 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прямых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однокрасочных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линий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и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элементов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(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черное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по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белому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) не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должна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быть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менее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0,1 мм,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выворотных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линий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и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элементов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(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белое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по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черному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) – 0,2 мм.;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9. Все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элементы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типа 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Transparency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(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прозрачные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)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должны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быть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переведены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в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растровое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изображение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и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представлены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в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виде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многослойного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растрового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файла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в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формате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PSD;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10. Не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допускается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использование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растровых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изображений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с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прозрачным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фоном;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обтравочные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контура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должны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быть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реализованы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как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PowerClip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для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CorelDraw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или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Clipping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Path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для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Freehand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и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Illustrator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11.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Отступ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сюжетных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элементов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дизайна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от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края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этикетки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– не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менее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1 мм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12. «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Вылет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»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всех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элементов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за край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высечки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– не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менее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1 мм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13.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Обводка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внутрь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этикетки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– 2 мм от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края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высечки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14. По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технологии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флексопечати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 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невозможно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воспроизведение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цветовой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растяжки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(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градиента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) от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темной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области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в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белую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непрерывно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.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Это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заключается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в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появлении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видимого «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обрыва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»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растровых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элементов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в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области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перехода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изображения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в 0%. В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случае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появления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подобной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границы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ее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необходимо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замаскировать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каким-либо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элементом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дизайналибо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сделать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минимальное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значение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растяжки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не 0%, а 3%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во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избежание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эффекта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обрыва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>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 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5.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Требования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к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растровым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изображениям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>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1.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Растровые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изображения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принимаются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в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формате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PSD (по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слоям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), TIF, EPS.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2. Все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растровые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изображения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должны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быть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помещены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в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оригинал-макет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с атрибутом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Link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. Все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помещенные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в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векторную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программу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растровые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изображения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должны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быть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предоставлены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отдельно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3.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Изображения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должны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быть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предоставлены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в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модели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CMYK, по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слоям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, с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разрешением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не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меньше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300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dpi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. Для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получения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высококачественной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печати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– не мене 450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dpi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 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6.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Требования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> к 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изображениям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> 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печатающимся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по методу "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трафарета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>"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1.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Толщина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линий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от 0,1 до 0,8 мм,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отдельно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стоящая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точка от 0,15 до 1 мм. Величина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элементов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зависит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от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желаемого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результата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рельефа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. С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увеличением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высоты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рельефа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"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трафарета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"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минимальные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размеры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элементов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увеличиваются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.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 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 </w:t>
      </w:r>
    </w:p>
    <w:p w:rsidR="00086D09" w:rsidRDefault="00086D09" w:rsidP="00086D09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Tahoma" w:hAnsi="Tahoma" w:cs="Tahoma"/>
          <w:color w:val="000000"/>
          <w:sz w:val="15"/>
          <w:szCs w:val="15"/>
        </w:rPr>
      </w:pP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Элементы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тиснения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и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конгрева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оговариваются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5"/>
          <w:szCs w:val="15"/>
        </w:rPr>
        <w:t>отдельно</w:t>
      </w:r>
      <w:proofErr w:type="spellEnd"/>
      <w:r>
        <w:rPr>
          <w:rFonts w:ascii="Tahoma" w:hAnsi="Tahoma" w:cs="Tahoma"/>
          <w:b/>
          <w:bCs/>
          <w:color w:val="000000"/>
          <w:sz w:val="15"/>
          <w:szCs w:val="15"/>
        </w:rPr>
        <w:t>.</w:t>
      </w:r>
    </w:p>
    <w:p w:rsidR="003D660B" w:rsidRDefault="00086D09" w:rsidP="00086D09"/>
    <w:sectPr w:rsidR="003D660B" w:rsidSect="00B02F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86D09"/>
    <w:rsid w:val="00086D09"/>
    <w:rsid w:val="00157BE0"/>
    <w:rsid w:val="001D0FEA"/>
    <w:rsid w:val="002071E7"/>
    <w:rsid w:val="00457635"/>
    <w:rsid w:val="005A4E19"/>
    <w:rsid w:val="00602DB4"/>
    <w:rsid w:val="00B02F0D"/>
    <w:rsid w:val="00C85D0F"/>
    <w:rsid w:val="00D33402"/>
    <w:rsid w:val="00D47293"/>
    <w:rsid w:val="00D717E0"/>
    <w:rsid w:val="00E96210"/>
    <w:rsid w:val="00F4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2910</Words>
  <Characters>1660</Characters>
  <Application>Microsoft Office Word</Application>
  <DocSecurity>0</DocSecurity>
  <Lines>13</Lines>
  <Paragraphs>9</Paragraphs>
  <ScaleCrop>false</ScaleCrop>
  <Company>Grizli777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darakchi</dc:creator>
  <cp:lastModifiedBy>darakchi</cp:lastModifiedBy>
  <cp:revision>1</cp:revision>
  <dcterms:created xsi:type="dcterms:W3CDTF">2017-08-22T12:53:00Z</dcterms:created>
  <dcterms:modified xsi:type="dcterms:W3CDTF">2017-08-22T12:54:00Z</dcterms:modified>
</cp:coreProperties>
</file>